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№5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UML-ДИАГРАММЫ СИСТЕМЫ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Документ содержит UML-диаграммы для визуализации архитектуры, взаимодействий и процессов системы SheetNumbererStandalone. Диаграммы представлены в нотации PlantUML.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Примечание: приведенный код диаграмм можно вставить в любой PlantUML-рендерер для получения графических схем.</w:t>
      </w:r>
    </w:p>
    <w:p>
      <w:pPr>
        <w:pStyle w:val="Heading1"/>
      </w:pPr>
      <w:r>
        <w:rPr>
          <w:rFonts w:ascii="Times New Roman" w:hAnsi="Times New Roman"/>
        </w:rPr>
        <w:t>2. UML-диаграмма классов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Отражает ключевые классы, роли и зависимости.</w:t>
      </w:r>
    </w:p>
    <w:p>
      <w:r>
        <w:rPr>
          <w:rFonts w:ascii="Consolas" w:hAnsi="Consolas"/>
          <w:sz w:val="20"/>
        </w:rPr>
        <w:t>@startuml</w:t>
        <w:br/>
        <w:t>title SheetNumbererStandalone - Class Diagram</w:t>
        <w:br/>
        <w:br/>
        <w:t>interface IExternalApplication</w:t>
        <w:br/>
        <w:t>interface IExternalCommand</w:t>
        <w:br/>
        <w:br/>
        <w:t>class SheetNumbererStandaloneApp {</w:t>
        <w:br/>
        <w:t xml:space="preserve">  +OnStartup(application): Result</w:t>
        <w:br/>
        <w:t xml:space="preserve">  +OnShutdown(application): Result</w:t>
        <w:br/>
        <w:t>}</w:t>
        <w:br/>
        <w:br/>
        <w:t>class SheetNumbererCommand {</w:t>
        <w:br/>
        <w:t xml:space="preserve">  +Execute(commandData, ref message, elements): Result</w:t>
        <w:br/>
        <w:t>}</w:t>
        <w:br/>
        <w:br/>
        <w:t>class SheetRenumbererWindow {</w:t>
        <w:br/>
        <w:t xml:space="preserve">  +ViewModel: SheetRenumbererViewModel</w:t>
        <w:br/>
        <w:t xml:space="preserve">  +ApplyClick()</w:t>
        <w:br/>
        <w:t xml:space="preserve">  +CancelClick()</w:t>
        <w:br/>
        <w:t xml:space="preserve">  +SheetsList_Drop()</w:t>
        <w:br/>
        <w:t>}</w:t>
        <w:br/>
        <w:br/>
        <w:t>class SheetRenumbererViewModel {</w:t>
        <w:br/>
        <w:t xml:space="preserve">  +Sheets: ObservableCollection&lt;SheetRowVm&gt;</w:t>
        <w:br/>
        <w:t xml:space="preserve">  +Groups: ObservableCollection&lt;GroupSettingsVm&gt;</w:t>
        <w:br/>
        <w:t xml:space="preserve">  +Mode: SheetGroupingMode</w:t>
        <w:br/>
        <w:t xml:space="preserve">  +RenumberByMove: bool</w:t>
        <w:br/>
        <w:t xml:space="preserve">  +BuildChanges(): List&lt;SheetRenumberChange&gt;</w:t>
        <w:br/>
        <w:t xml:space="preserve">  +TryValidate(out error): bool</w:t>
        <w:br/>
        <w:t xml:space="preserve">  +MoveRow(source, target)</w:t>
        <w:br/>
        <w:t xml:space="preserve">  +RecalculateAll()</w:t>
        <w:br/>
        <w:t>}</w:t>
        <w:br/>
        <w:br/>
        <w:t>class SheetRowVm {</w:t>
        <w:br/>
        <w:t xml:space="preserve">  +Id: ElementId</w:t>
        <w:br/>
        <w:t xml:space="preserve">  +CurrentNumber: string</w:t>
        <w:br/>
        <w:t xml:space="preserve">  +ProposedNumber: string</w:t>
        <w:br/>
        <w:t xml:space="preserve">  +Name: string</w:t>
        <w:br/>
        <w:t xml:space="preserve">  +GroupName: string</w:t>
        <w:br/>
        <w:t xml:space="preserve">  +Order: int</w:t>
        <w:br/>
        <w:t xml:space="preserve">  +Sequence: int</w:t>
        <w:br/>
        <w:t>}</w:t>
        <w:br/>
        <w:br/>
        <w:t>class GroupSettingsVm {</w:t>
        <w:br/>
        <w:t xml:space="preserve">  +GroupName: string</w:t>
        <w:br/>
        <w:t xml:space="preserve">  +Prefix: string</w:t>
        <w:br/>
        <w:t xml:space="preserve">  +Suffix: string</w:t>
        <w:br/>
        <w:t xml:space="preserve">  +StartNumber: int</w:t>
        <w:br/>
        <w:t xml:space="preserve">  +PadWidth: int</w:t>
        <w:br/>
        <w:t>}</w:t>
        <w:br/>
        <w:br/>
        <w:t>class SheetRenumberChange {</w:t>
        <w:br/>
        <w:t xml:space="preserve">  +SheetId: ElementId</w:t>
        <w:br/>
        <w:t xml:space="preserve">  +NewNumber: string</w:t>
        <w:br/>
        <w:t xml:space="preserve">  +SheetName: string</w:t>
        <w:br/>
        <w:t>}</w:t>
        <w:br/>
        <w:br/>
        <w:t>class SheetNumbererService {</w:t>
        <w:br/>
        <w:t xml:space="preserve">  +Apply(doc, changes): ApplyResult</w:t>
        <w:br/>
        <w:t>}</w:t>
        <w:br/>
        <w:br/>
        <w:t>class ApplyResult {</w:t>
        <w:br/>
        <w:t xml:space="preserve">  +IsOk: bool</w:t>
        <w:br/>
        <w:t xml:space="preserve">  +Error: string</w:t>
        <w:br/>
        <w:t xml:space="preserve">  +UpdatedCount: int</w:t>
        <w:br/>
        <w:t>}</w:t>
        <w:br/>
        <w:br/>
        <w:t>class SheetNumbererLogger {</w:t>
        <w:br/>
        <w:t xml:space="preserve">  +Warn(message)</w:t>
        <w:br/>
        <w:t xml:space="preserve">  +Error(message)</w:t>
        <w:br/>
        <w:t>}</w:t>
        <w:br/>
        <w:br/>
        <w:t>class IconLoader {</w:t>
        <w:br/>
        <w:t xml:space="preserve">  +LoadPng(resourcePath, size): BitmapSource</w:t>
        <w:br/>
        <w:t>}</w:t>
        <w:br/>
        <w:br/>
        <w:t>IExternalApplication &lt;|.. SheetNumbererStandaloneApp</w:t>
        <w:br/>
        <w:t>IExternalCommand &lt;|.. SheetNumbererCommand</w:t>
        <w:br/>
        <w:br/>
        <w:t>SheetNumbererStandaloneApp ..&gt; SheetNumbererCommand : configures button</w:t>
        <w:br/>
        <w:t>SheetNumbererCommand --&gt; SheetRenumbererWindow : opens</w:t>
        <w:br/>
        <w:t>SheetRenumbererWindow --&gt; SheetRenumbererViewModel : binds</w:t>
        <w:br/>
        <w:t>SheetRenumbererViewModel "1" o-- "*" SheetRowVm</w:t>
        <w:br/>
        <w:t>SheetRenumbererViewModel "1" o-- "*" GroupSettingsVm</w:t>
        <w:br/>
        <w:t>SheetRenumbererViewModel --&gt; SheetRenumberChange : builds</w:t>
        <w:br/>
        <w:t>SheetNumbererCommand --&gt; SheetNumbererService : apply changes</w:t>
        <w:br/>
        <w:t>SheetNumbererService --&gt; ApplyResult</w:t>
        <w:br/>
        <w:t>SheetNumbererService ..&gt; SheetNumbererLogger</w:t>
        <w:br/>
        <w:t>SheetNumbererStandaloneApp ..&gt; IconLoader</w:t>
        <w:br/>
        <w:br/>
        <w:t>@enduml</w:t>
      </w:r>
    </w:p>
    <w:p>
      <w:pPr>
        <w:pStyle w:val="Heading1"/>
      </w:pPr>
      <w:r>
        <w:rPr>
          <w:rFonts w:ascii="Times New Roman" w:hAnsi="Times New Roman"/>
        </w:rPr>
        <w:t>3. UML-диаграмма вариантов использования (Use Case)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Показывает взаимодействие пользователя с плагином.</w:t>
      </w:r>
    </w:p>
    <w:p>
      <w:r>
        <w:rPr>
          <w:rFonts w:ascii="Consolas" w:hAnsi="Consolas"/>
          <w:sz w:val="20"/>
        </w:rPr>
        <w:t>@startuml</w:t>
        <w:br/>
        <w:t>left to right direction</w:t>
        <w:br/>
        <w:t>title SheetNumbererStandalone - Use Case Diagram</w:t>
        <w:br/>
        <w:br/>
        <w:t>actor "BIM-координатор / Проектировщик" as User</w:t>
        <w:br/>
        <w:t>rectangle "SheetNumbererStandalone" {</w:t>
        <w:br/>
        <w:t xml:space="preserve">  usecase "Запустить плагин" as UC1</w:t>
        <w:br/>
        <w:t xml:space="preserve">  usecase "Выбрать режим группировки" as UC2</w:t>
        <w:br/>
        <w:t xml:space="preserve">  usecase "Настроить Prefix/Suffix/Start/Pad" as UC3</w:t>
        <w:br/>
        <w:t xml:space="preserve">  usecase "Изменить порядок листов" as UC4</w:t>
        <w:br/>
        <w:t xml:space="preserve">  usecase "Просмотреть предлагаемые номера" as UC5</w:t>
        <w:br/>
        <w:t xml:space="preserve">  usecase "Выполнить валидацию" as UC6</w:t>
        <w:br/>
        <w:t xml:space="preserve">  usecase "Применить перенумерацию" as UC7</w:t>
        <w:br/>
        <w:t xml:space="preserve">  usecase "Получить отчет об ошибке" as UC8</w:t>
        <w:br/>
        <w:t>}</w:t>
        <w:br/>
        <w:br/>
        <w:t>User --&gt; UC1</w:t>
        <w:br/>
        <w:t>User --&gt; UC2</w:t>
        <w:br/>
        <w:t>User --&gt; UC3</w:t>
        <w:br/>
        <w:t>User --&gt; UC4</w:t>
        <w:br/>
        <w:t>User --&gt; UC5</w:t>
        <w:br/>
        <w:t>User --&gt; UC7</w:t>
        <w:br/>
        <w:t>UC7 .&gt; UC6 : &lt;&lt;include&gt;&gt;</w:t>
        <w:br/>
        <w:t>UC7 .&gt; UC8 : &lt;&lt;extend&gt;&gt;</w:t>
        <w:br/>
        <w:t>@enduml</w:t>
      </w:r>
    </w:p>
    <w:p>
      <w:pPr>
        <w:pStyle w:val="Heading1"/>
      </w:pPr>
      <w:r>
        <w:rPr>
          <w:rFonts w:ascii="Times New Roman" w:hAnsi="Times New Roman"/>
        </w:rPr>
        <w:t>4. UML-диаграмма последовательности (Sequence)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Описывает основной сценарий применения перенумерации.</w:t>
      </w:r>
    </w:p>
    <w:p>
      <w:r>
        <w:rPr>
          <w:rFonts w:ascii="Consolas" w:hAnsi="Consolas"/>
          <w:sz w:val="20"/>
        </w:rPr>
        <w:t>@startuml</w:t>
        <w:br/>
        <w:t>title SheetNumbererStandalone - Main Sequence</w:t>
        <w:br/>
        <w:br/>
        <w:t>actor User</w:t>
        <w:br/>
        <w:t>participant "Revit UI" as Revit</w:t>
        <w:br/>
        <w:t>participant "SheetNumbererCommand" as Cmd</w:t>
        <w:br/>
        <w:t>participant "SheetRenumbererWindow" as Win</w:t>
        <w:br/>
        <w:t>participant "SheetRenumbererViewModel" as VM</w:t>
        <w:br/>
        <w:t>participant "SheetNumbererService" as Service</w:t>
        <w:br/>
        <w:t>participant "Revit Document/Transaction" as Doc</w:t>
        <w:br/>
        <w:br/>
        <w:t>User -&gt; Revit: Нажимает кнопку "Нумерация листов"</w:t>
        <w:br/>
        <w:t>Revit -&gt; Cmd: Execute(...)</w:t>
        <w:br/>
        <w:t>Cmd -&gt; Win: create/show dialog</w:t>
        <w:br/>
        <w:t>Win -&gt; VM: initialize(doc)</w:t>
        <w:br/>
        <w:t>VM -&gt; Doc: load sheets</w:t>
        <w:br/>
        <w:t>VM --&gt; Win: current+proposed numbers</w:t>
        <w:br/>
        <w:br/>
        <w:t>User -&gt; Win: Изменяет настройки/порядок</w:t>
        <w:br/>
        <w:t>Win -&gt; VM: recalculate</w:t>
        <w:br/>
        <w:br/>
        <w:t>User -&gt; Win: Нажимает "Применить"</w:t>
        <w:br/>
        <w:t>Win -&gt; VM: TryValidate()</w:t>
        <w:br/>
        <w:t>VM --&gt; Win: OK</w:t>
        <w:br/>
        <w:t>Win --&gt; Cmd: DialogResult=true</w:t>
        <w:br/>
        <w:t>Cmd -&gt; VM: BuildChanges()</w:t>
        <w:br/>
        <w:t>Cmd -&gt; Service: Apply(doc, changes)</w:t>
        <w:br/>
        <w:t>Service -&gt; Doc: Start Transaction</w:t>
        <w:br/>
        <w:t>Service -&gt; Doc: assign temporary numbers</w:t>
        <w:br/>
        <w:t>Service -&gt; Doc: assign target numbers</w:t>
        <w:br/>
        <w:t>Service -&gt; Doc: Commit Transaction</w:t>
        <w:br/>
        <w:t>Service --&gt; Cmd: ApplyResult(IsOk, UpdatedCount)</w:t>
        <w:br/>
        <w:t>Cmd --&gt; Revit: Success dialog</w:t>
        <w:br/>
        <w:t>@enduml</w:t>
      </w:r>
    </w:p>
    <w:p>
      <w:pPr>
        <w:pStyle w:val="Heading1"/>
      </w:pPr>
      <w:r>
        <w:rPr>
          <w:rFonts w:ascii="Times New Roman" w:hAnsi="Times New Roman"/>
        </w:rPr>
        <w:t>5. UML-диаграмма компонентов (Component)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Показывает крупные архитектурные блоки и зависимости.</w:t>
      </w:r>
    </w:p>
    <w:p>
      <w:r>
        <w:rPr>
          <w:rFonts w:ascii="Consolas" w:hAnsi="Consolas"/>
          <w:sz w:val="20"/>
        </w:rPr>
        <w:t>@startuml</w:t>
        <w:br/>
        <w:t>title SheetNumbererStandalone - Component Diagram</w:t>
        <w:br/>
        <w:br/>
        <w:t>package "Revit Host" {</w:t>
        <w:br/>
        <w:t xml:space="preserve">  [Autodesk Revit]</w:t>
        <w:br/>
        <w:t xml:space="preserve">  [RevitAPI]</w:t>
        <w:br/>
        <w:t xml:space="preserve">  [RevitAPIUI]</w:t>
        <w:br/>
        <w:t>}</w:t>
        <w:br/>
        <w:br/>
        <w:t>package "SheetNumbererStandalone Plugin" {</w:t>
        <w:br/>
        <w:t xml:space="preserve">  [Ribbon Integration]</w:t>
        <w:br/>
        <w:t xml:space="preserve">  [Command Handler]</w:t>
        <w:br/>
        <w:t xml:space="preserve">  [WPF UI]</w:t>
        <w:br/>
        <w:t xml:space="preserve">  [ViewModel Logic]</w:t>
        <w:br/>
        <w:t xml:space="preserve">  [Renumber Service]</w:t>
        <w:br/>
        <w:t xml:space="preserve">  [Logging]</w:t>
        <w:br/>
        <w:t xml:space="preserve">  [Icon Resources]</w:t>
        <w:br/>
        <w:t>}</w:t>
        <w:br/>
        <w:br/>
        <w:t>[Autodesk Revit] --&gt; [Ribbon Integration]</w:t>
        <w:br/>
        <w:t>[Ribbon Integration] --&gt; [Command Handler]</w:t>
        <w:br/>
        <w:t>[Command Handler] --&gt; [WPF UI]</w:t>
        <w:br/>
        <w:t>[WPF UI] --&gt; [ViewModel Logic]</w:t>
        <w:br/>
        <w:t>[Command Handler] --&gt; [Renumber Service]</w:t>
        <w:br/>
        <w:t>[ViewModel Logic] --&gt; [Renumber Service]</w:t>
        <w:br/>
        <w:t>[Renumber Service] --&gt; [RevitAPI]</w:t>
        <w:br/>
        <w:t>[Command Handler] --&gt; [RevitAPIUI]</w:t>
        <w:br/>
        <w:t>[Renumber Service] --&gt; [Logging]</w:t>
        <w:br/>
        <w:t>[Ribbon Integration] --&gt; [Icon Resources]</w:t>
        <w:br/>
        <w:t>@enduml</w:t>
      </w:r>
    </w:p>
    <w:p>
      <w:pPr>
        <w:pStyle w:val="Heading1"/>
      </w:pPr>
      <w:r>
        <w:rPr>
          <w:rFonts w:ascii="Times New Roman" w:hAnsi="Times New Roman"/>
        </w:rPr>
        <w:t>6. UML-диаграмма развертывания (Deployment)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Показывает размещение компонентов в среде выполнения.</w:t>
      </w:r>
    </w:p>
    <w:p>
      <w:r>
        <w:rPr>
          <w:rFonts w:ascii="Consolas" w:hAnsi="Consolas"/>
          <w:sz w:val="20"/>
        </w:rPr>
        <w:t>@startuml</w:t>
        <w:br/>
        <w:t>title SheetNumbererStandalone - Deployment Diagram</w:t>
        <w:br/>
        <w:br/>
        <w:t>node "Workstation (Windows x64)" {</w:t>
        <w:br/>
        <w:t xml:space="preserve">  node "Autodesk Revit Process" {</w:t>
        <w:br/>
        <w:t xml:space="preserve">    artifact "SheetNumbererStandalone.dll"</w:t>
        <w:br/>
        <w:t xml:space="preserve">    artifact "SheetNumbererStandalone.addin"</w:t>
        <w:br/>
        <w:t xml:space="preserve">    artifact "RevitAPI.dll"</w:t>
        <w:br/>
        <w:t xml:space="preserve">    artifact "RevitAPIUI.dll"</w:t>
        <w:br/>
        <w:t xml:space="preserve">  }</w:t>
        <w:br/>
        <w:br/>
        <w:t xml:space="preserve">  folder "%LocalAppData%/UCI Launcher/Logs" {</w:t>
        <w:br/>
        <w:t xml:space="preserve">    file "SheetNumbererStandalone.log"</w:t>
        <w:br/>
        <w:t xml:space="preserve">  }</w:t>
        <w:br/>
        <w:t>}</w:t>
        <w:br/>
        <w:br/>
        <w:t>"SheetNumbererStandalone.dll" --&gt; "RevitAPI.dll"</w:t>
        <w:br/>
        <w:t>"SheetNumbererStandalone.dll" --&gt; "RevitAPIUI.dll"</w:t>
        <w:br/>
        <w:t>"SheetNumbererStandalone.dll" --&gt; "SheetNumbererStandalone.log" : write WARN/ERROR</w:t>
        <w:br/>
        <w:t>@enduml</w:t>
      </w:r>
    </w:p>
    <w:p>
      <w:pPr>
        <w:pStyle w:val="Heading1"/>
      </w:pPr>
      <w:r>
        <w:rPr>
          <w:rFonts w:ascii="Times New Roman" w:hAnsi="Times New Roman"/>
        </w:rPr>
        <w:t>7. Правила актуализации UML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При изменении архитектуры необходимо: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1) Обновить соответствующий раздел (классы/последовательности/компоненты).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2) Проверить согласованность с BRD, ТЗ, ПМИ и архитектурным решением.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3) Зафиксировать новую версию документа и дату изменения.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